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0D" w:rsidRPr="00647F0D" w:rsidRDefault="00647F0D" w:rsidP="00647F0D">
      <w:pPr>
        <w:jc w:val="center"/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pt-BR"/>
        </w:rPr>
      </w:pPr>
      <w:r w:rsidRPr="00647F0D"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pt-BR"/>
        </w:rPr>
        <w:t>Observatório E</w:t>
      </w:r>
      <w:r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pt-BR"/>
        </w:rPr>
        <w:t>scolar</w:t>
      </w:r>
      <w:r w:rsidRPr="00647F0D"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pt-BR"/>
        </w:rPr>
        <w:t xml:space="preserve"> 2011 – ETEC </w:t>
      </w:r>
      <w:r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pt-BR"/>
        </w:rPr>
        <w:t>JACINTO FERREIRA DE SÁ</w:t>
      </w:r>
      <w:r w:rsidRPr="00647F0D">
        <w:rPr>
          <w:rFonts w:ascii="Verdana" w:eastAsia="Times New Roman" w:hAnsi="Verdana" w:cs="Times New Roman"/>
          <w:b/>
          <w:bCs/>
          <w:color w:val="990000"/>
          <w:sz w:val="18"/>
          <w:szCs w:val="18"/>
          <w:lang w:eastAsia="pt-BR"/>
        </w:rPr>
        <w:t>–OURINHOS-066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647F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8"/>
                <w:szCs w:val="28"/>
                <w:lang w:eastAsia="pt-BR"/>
              </w:rPr>
            </w:pPr>
            <w:r w:rsidRPr="00A054FE">
              <w:rPr>
                <w:rFonts w:ascii="Verdana" w:eastAsia="Times New Roman" w:hAnsi="Verdana" w:cs="Times New Roman"/>
                <w:b/>
                <w:bCs/>
                <w:color w:val="990000"/>
                <w:sz w:val="28"/>
                <w:szCs w:val="28"/>
                <w:lang w:eastAsia="pt-BR"/>
              </w:rPr>
              <w:t>Parecer Conclusivo</w:t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03A1D29" wp14:editId="707D6317">
                              <wp:extent cx="9525" cy="95250"/>
                              <wp:effectExtent l="0" t="0" r="0" b="0"/>
                              <wp:docPr id="169" name="Imagem 16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54F6836" wp14:editId="225DA707">
                              <wp:extent cx="9525" cy="47625"/>
                              <wp:effectExtent l="0" t="0" r="0" b="0"/>
                              <wp:docPr id="168" name="Imagem 16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4"/>
                            <w:szCs w:val="14"/>
                            <w:lang w:eastAsia="pt-BR"/>
                          </w:rPr>
                          <w:drawing>
                            <wp:inline distT="0" distB="0" distL="0" distR="0" wp14:anchorId="7DDD6EFD" wp14:editId="32F7C9A3">
                              <wp:extent cx="5476875" cy="3810000"/>
                              <wp:effectExtent l="0" t="0" r="9525" b="0"/>
                              <wp:docPr id="167" name="Imagem 167" descr="http://www.cpscetec.com.br/observatorio/grafico_jpgraph.php?onde=1&amp;processo=MTg=&amp;escola=Mzk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pscetec.com.br/observatorio/grafico_jpgraph.php?onde=1&amp;processo=MTg=&amp;escola=Mzk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6875" cy="381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6FF3114" wp14:editId="670AB550">
                              <wp:extent cx="9525" cy="28575"/>
                              <wp:effectExtent l="0" t="0" r="0" b="0"/>
                              <wp:docPr id="166" name="Imagem 16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3"/>
                          <w:gridCol w:w="4311"/>
                        </w:tblGrid>
                        <w:tr w:rsidR="00A054FE" w:rsidRPr="00A054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 wp14:anchorId="20DAB13B" wp14:editId="00CDDEE2">
                                    <wp:extent cx="9525" cy="28575"/>
                                    <wp:effectExtent l="0" t="0" r="0" b="0"/>
                                    <wp:docPr id="165" name="Imagem 165" descr="http://www.cpscetec.com.br/observatorio/img/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cpscetec.com.br/observatorio/img/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054FE" w:rsidRPr="00A054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A054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Bloco I - Gestão Pedagógica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A054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Bloco II - Gestão do Espaço Físico</w:t>
                              </w:r>
                            </w:p>
                          </w:tc>
                        </w:tr>
                        <w:tr w:rsidR="00A054FE" w:rsidRPr="00A054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A054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Bloco III - Gestão Participativa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A054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Bloco IV - Gestão de Pessoas</w:t>
                              </w:r>
                            </w:p>
                          </w:tc>
                        </w:tr>
                        <w:tr w:rsidR="00A054FE" w:rsidRPr="00A054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A054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Bloco V - Gestão de Documentos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A054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Bloco VI - Gestão de Parcerias</w:t>
                              </w:r>
                            </w:p>
                          </w:tc>
                        </w:tr>
                        <w:tr w:rsidR="00A054FE" w:rsidRPr="00A054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</w:pPr>
                              <w:r w:rsidRPr="00A054F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pt-BR"/>
                                </w:rPr>
                                <w:t>Bloco VII - Gestão de Serviços de Apoio</w:t>
                              </w:r>
                            </w:p>
                          </w:tc>
                        </w:tr>
                        <w:tr w:rsidR="00A054FE" w:rsidRPr="00A054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A054FE" w:rsidRPr="00A054FE" w:rsidRDefault="00A054FE" w:rsidP="00A054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 wp14:anchorId="74EC2B49" wp14:editId="23458FA6">
                                    <wp:extent cx="9525" cy="28575"/>
                                    <wp:effectExtent l="0" t="0" r="0" b="0"/>
                                    <wp:docPr id="164" name="Imagem 164" descr="http://www.cpscetec.com.br/observatorio/img/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cpscetec.com.br/observatorio/img/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EA4A98C" wp14:editId="4E093C52">
                              <wp:extent cx="9525" cy="142875"/>
                              <wp:effectExtent l="0" t="0" r="0" b="0"/>
                              <wp:docPr id="163" name="Imagem 16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bookmarkStart w:id="0" w:name="_GoBack"/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Pontos Positivos:</w:t>
                        </w:r>
                        <w:bookmarkEnd w:id="0"/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Melhoria das instalações com a construção de um prédio novo, que ampliou as possibilidades de atendimento aos alunos com novas salas de aulas, espaço de convivência, laboratórios e auditório;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Projetos pedagógicos da unidade são destacados e contam com o envolvimento dos alunos. Parte deste trabalho é demonstrada em eventos na própria Etec, abertos à comunidade escolar e local, e nos eventos promovidos pela instituição Centro Paula Souza, como a FETEPS e o Simpósio 100 Anos de Educação;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O Ensino Médio apresenta bons resultados no Projeto Clickideia, com acompanhamento cuidadoso da coordenação do projeto;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• Curso de Informática e Redes de Computadores são habilitações referência na comunidade,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A escola conta com bibliotecária, que vem organizando o ambiente e procurando subsidiar os alunos com atividades de leitura orientadas, o que pode ser verificado na ampliação do número de acessos dos alunos à biblioteca, mesmo com as restrições impostas pelo espaço físico;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Os alunos e professores estão devidamente identificados, o que melhora o controle do fluxo de pessoas que frequentam a escola;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A escola conta com bons professores e coordenadores comprometidos, o que pode ser observado na organização e participação nos eventos culturais e técnicos, incluindo-se participação ativa em Circuitos Culturais promovidos pelas Secretarias Municipais e pelo Estado de São Paulo.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535BF52C" wp14:editId="09D97B98">
                              <wp:extent cx="9525" cy="142875"/>
                              <wp:effectExtent l="0" t="0" r="0" b="0"/>
                              <wp:docPr id="162" name="Imagem 16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Práticas Destacadas: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Projetos culturais (concertos, exposições, peças teatrais), voluntários (visita aos asilos, abrigos, escolas) e técnicos, que contam com ampla participação dos alunos;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Excelentes resultados da UE no ENEM, com o Ensino Médio;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• Diversidade das habilitações oferecidas a comunidade, que vem atendendo os arranjos produtivos e de prestação de serviços;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7672B31" wp14:editId="4BF0E0C0">
                              <wp:extent cx="9525" cy="142875"/>
                              <wp:effectExtent l="0" t="0" r="0" b="0"/>
                              <wp:docPr id="161" name="Imagem 16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lastRenderedPageBreak/>
                          <w:t>Oportunidade de Melhoria: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• Reformular as metas da unidade, alinhando os projetos que serão desenvolvidos na unidade nos próximos anos. Para tal finalidade, sugerimos que a direção da escola reúna toda a equipe durante o planejamento escolar, para uma análise detalhada do contexto interno e externo, com vistas a construção do PPP e do estabelecimento de um PPG condizente com a realidade encontrada;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• Os coordenadores de área deverão zelar pelos registros e a compatibilidade entre os PTDs e Diário de Classes;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Organizar sobre procedimentos específicos para o TCC, considerando as especificidades de cada habilitação nos diferentes eixos tecnológicos oferecidos na unidade;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Disponibilizar todos planos de curso na unidade, em formato eletrônico ou impresso, em local divulgado à comunidade;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• O ATA deve assumir suas responsabilidades inerentes à função, buscando estabelecer e administrar parcerias em diferentes frentes;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A equipe de gestão deve constituir instrumentos para o registro e acompanhamento de reuniões, visitas técnicas e projetos desenvolvidos;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A coordenação pedagógica deve promover momentos de discussão sobre o uso de instrumentos de avaliação diversificados, apontando a importância da construção de critérios e a socialização dessas práticas em todos os cursos;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A equipe de gestão administrativa da unidade deve atentar para as necessidades de abertura de processos seletivos, a fim de antecipar possíveis problemas e atender plenamente todas as habilitações, incluindo-se as classes descentralizadas;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• Melhorar a comunicação entre os membros da comunidade escolar: equipe gestora, professores e alunos. Aperfeiçoar o relacionamento entre os funcionários;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• Buscar alternativas para ampliar o espaço físico disponível da biblioteca.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2EAF998" wp14:editId="3B761FE0">
                              <wp:extent cx="9525" cy="142875"/>
                              <wp:effectExtent l="0" t="0" r="0" b="0"/>
                              <wp:docPr id="160" name="Imagem 16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Considerações Finais: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Participaram da reunião de consenso: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Manoel R. do Carmo Junior – Diretor da UE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Claudia Fernandes – Diretora Acadêmica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Fábio Queiroz – Coordenador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Letícia Mendes – STA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Maria Jose Leme – Coordenadora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Reinor Pires – Coordenador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Robson Soares – Coordenador 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Ronie Camargo – Professor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Sueli Furlan – ATA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Tsuguio Hidaka – Coordenador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A Etec “Jacinto Ferreira de Sá” é uma referência para a região de Ourinhos, atendendo muitas cidades circunvizinhas e até o Estado do Paraná. A amplitude de seu atendimento e a diversidade das habilitações é algo singular entre as escolas do interior de São Paulo e certamente merece destaque.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A responsável pelo processo de autoavaliação na unidade fez um bom trabalho, abordando o Observatório Escolar com franqueza e buscando uma análise realista das condições técnicas, pedagógicas e encontradas na Etec.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Durante a reunião de consenso, foi realizada a visita às instalações da unidade, que encontravam-se organizadas e em plenas condições de funcionamento, em todas as áreas técnicas.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Percebemos que a equipe gestora tem encontrado dificuldades de reunir os docentes e até mesmo os coordenadores de área nos encontros semanais. Durante estes momentos, seria importante a direção da escola apresentar encaminhamentos imediatos sobre os assuntos debatidos com a equipe, oferecendo um retorno preciso à equipe gestora sobre as decisões tomadas.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A equipe gestora deve possuir urgentemente instrumentos de controle e avaliação das atividades pedagógicas, técnicas e administrativas, sem os quais torna-se inviável a gestão de uma escola de grande porte. Para tal finalidade, sugerimos que a escola busque o mais rápido quanto possível a informatização dos processos escolares e acadêmicos, considerando o número de habilitações, alunos e professores que são diariamente atendidos.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DB19E54" wp14:editId="6213E111">
                              <wp:extent cx="9525" cy="142875"/>
                              <wp:effectExtent l="0" t="0" r="0" b="0"/>
                              <wp:docPr id="159" name="Imagem 15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Observadores responsáveis pelo parecer: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Márcia Regina de Oliveira Poletine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Paulo Constantino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FAE403D" wp14:editId="4AE32FB0">
                              <wp:extent cx="9525" cy="142875"/>
                              <wp:effectExtent l="0" t="0" r="0" b="0"/>
                              <wp:docPr id="158" name="Imagem 15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791D9ADE" wp14:editId="7FCB3D37">
                  <wp:extent cx="9525" cy="190500"/>
                  <wp:effectExtent l="0" t="0" r="0" b="0"/>
                  <wp:docPr id="157" name="Imagem 157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pt-BR"/>
              </w:rPr>
            </w:pPr>
            <w:r w:rsidRPr="00A054FE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pt-BR"/>
              </w:rPr>
              <w:t>Entrevista</w:t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381BD2" wp14:editId="3B8FFBD0">
                  <wp:extent cx="9525" cy="190500"/>
                  <wp:effectExtent l="0" t="0" r="0" b="0"/>
                  <wp:docPr id="156" name="Imagem 156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1. A escola encontrou dificuldades para realização da Auto-avaliação neste ano? Quais?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As dificuldades encontradas esse ano referem-se a falta de conhecimento da documentação a ser analisada por parte da equipe, já que para alguns este é o primeiro ano de participação na auto-avaliação. Sentiu-se falta de um manual de instruções mais detalhado do processo e pouco tempo disponível para auto-avaliação, tendo em vista que alguns participantes tinham compromissos agendados com antecedência.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6A07AC3" wp14:editId="7592541E">
                              <wp:extent cx="9525" cy="95250"/>
                              <wp:effectExtent l="0" t="0" r="0" b="0"/>
                              <wp:docPr id="155" name="Imagem 15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2. Quais as ações adotadas pela escola para suplantar as dificuldades encontradas?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Disponibilidade da equipe escolar em esclarecer dúvidas, ajudando no entendimento dos documentos e no processo de auto-avaliação. Reuniões agendadas para esclarecer dúvidas e discutir soluções para as dificuldades encontradas.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9B1F578" wp14:editId="0B22A5BC">
                              <wp:extent cx="9525" cy="95250"/>
                              <wp:effectExtent l="0" t="0" r="0" b="0"/>
                              <wp:docPr id="154" name="Imagem 15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3. Considerações gerais sobre o processo de Auto-avaliação.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 auto-avaliação é um momento importante para integração e conhecimento dos diversos setores da escola. Possibilita uma visão do todo e nos dá a oportunidade de avaliar, refletir, planejar e melhorar o trabalho. 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B3CC60F" wp14:editId="75870018">
                              <wp:extent cx="9525" cy="95250"/>
                              <wp:effectExtent l="0" t="0" r="0" b="0"/>
                              <wp:docPr id="153" name="Imagem 15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571B7FF8" wp14:editId="5509329F">
                              <wp:extent cx="9525" cy="95250"/>
                              <wp:effectExtent l="0" t="0" r="0" b="0"/>
                              <wp:docPr id="152" name="Imagem 15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pt-BR"/>
              </w:rPr>
            </w:pPr>
            <w:r w:rsidRPr="00A054FE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pt-BR"/>
              </w:rPr>
              <w:t>Análise do Resultado</w:t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2F49C0" wp14:editId="182CFD8E">
                  <wp:extent cx="9525" cy="190500"/>
                  <wp:effectExtent l="0" t="0" r="0" b="0"/>
                  <wp:docPr id="151" name="Imagem 151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8"/>
              <w:gridCol w:w="22"/>
              <w:gridCol w:w="22"/>
              <w:gridCol w:w="22"/>
            </w:tblGrid>
            <w:tr w:rsidR="00A054FE" w:rsidRPr="00A054FE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Bloco I - Gestão Pedagógica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E28096D" wp14:editId="30FE59B0">
                        <wp:extent cx="9525" cy="76200"/>
                        <wp:effectExtent l="0" t="0" r="0" b="0"/>
                        <wp:docPr id="150" name="Imagem 150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  <w:t xml:space="preserve">Comparativo da U.E. nos últimos anos e Comparativo da U.E. com o Resultado Geral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8C38C88" wp14:editId="70F2FDD8">
                        <wp:extent cx="9525" cy="38100"/>
                        <wp:effectExtent l="0" t="0" r="0" b="0"/>
                        <wp:docPr id="149" name="Imagem 149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5012967" wp14:editId="089E177C">
                        <wp:extent cx="5461200" cy="2178000"/>
                        <wp:effectExtent l="0" t="0" r="6350" b="0"/>
                        <wp:docPr id="148" name="Imagem 148" descr="http://www.cpscetec.com.br/observatorio/grafico_jpgraph.php?onde=2&amp;processo=MTg=&amp;escola=Mzk0&amp;BLC=M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pscetec.com.br/observatorio/grafico_jpgraph.php?onde=2&amp;processo=MTg=&amp;escola=Mzk0&amp;BLC=M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200" cy="21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3F792F7" wp14:editId="3BCDD9EF">
                        <wp:extent cx="9525" cy="142875"/>
                        <wp:effectExtent l="0" t="0" r="0" b="0"/>
                        <wp:docPr id="147" name="Imagem 147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780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a) Resultados obtidos (%) nos processo anteriores: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32E753F" wp14:editId="0854E069">
                              <wp:extent cx="47625" cy="47625"/>
                              <wp:effectExtent l="0" t="0" r="0" b="0"/>
                              <wp:docPr id="146" name="Imagem 14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B31CC8D" wp14:editId="0080FDBD">
                              <wp:extent cx="47625" cy="9525"/>
                              <wp:effectExtent l="0" t="0" r="0" b="0"/>
                              <wp:docPr id="145" name="Imagem 14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F92FE32" wp14:editId="752EA964">
                              <wp:extent cx="76200" cy="9525"/>
                              <wp:effectExtent l="0" t="0" r="0" b="0"/>
                              <wp:docPr id="144" name="Imagem 14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2007: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80,3%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A2555FE" wp14:editId="2560C412">
                              <wp:extent cx="47625" cy="9525"/>
                              <wp:effectExtent l="0" t="0" r="0" b="0"/>
                              <wp:docPr id="143" name="Imagem 14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C4EB55E" wp14:editId="42908DEC">
                              <wp:extent cx="76200" cy="9525"/>
                              <wp:effectExtent l="0" t="0" r="0" b="0"/>
                              <wp:docPr id="142" name="Imagem 14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2008: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84,85%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EA1681B" wp14:editId="5123B7B0">
                              <wp:extent cx="47625" cy="9525"/>
                              <wp:effectExtent l="0" t="0" r="0" b="0"/>
                              <wp:docPr id="141" name="Imagem 14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24AB9A5" wp14:editId="67C0DF8E">
                              <wp:extent cx="76200" cy="9525"/>
                              <wp:effectExtent l="0" t="0" r="0" b="0"/>
                              <wp:docPr id="140" name="Imagem 14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2009: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80%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D4D4B03" wp14:editId="494398AB">
                              <wp:extent cx="47625" cy="9525"/>
                              <wp:effectExtent l="0" t="0" r="0" b="0"/>
                              <wp:docPr id="139" name="Imagem 13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144A539" wp14:editId="01835207">
                              <wp:extent cx="76200" cy="9525"/>
                              <wp:effectExtent l="0" t="0" r="0" b="0"/>
                              <wp:docPr id="138" name="Imagem 13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2010: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88,64%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5EE939D" wp14:editId="4CA1A2EF">
                        <wp:extent cx="9525" cy="142875"/>
                        <wp:effectExtent l="0" t="0" r="0" b="0"/>
                        <wp:docPr id="137" name="Imagem 137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b) Comente 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FF4994E" wp14:editId="15AA2BD7">
                              <wp:extent cx="47625" cy="47625"/>
                              <wp:effectExtent l="0" t="0" r="0" b="0"/>
                              <wp:docPr id="136" name="Imagem 13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 U.E. apresentou uma queda no índice em 10 pontos percentuais em relação aos números de 2010, sendo esse o mais baixo índice verificado no decorrer da análise em questão.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C609D2A" wp14:editId="617A27BA">
                        <wp:extent cx="9525" cy="142875"/>
                        <wp:effectExtent l="0" t="0" r="0" b="0"/>
                        <wp:docPr id="135" name="Imagem 135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c) Compare com o resultado das escolas relativo ao bloco selecionado: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652F1C0" wp14:editId="57110ACC">
                              <wp:extent cx="47625" cy="47625"/>
                              <wp:effectExtent l="0" t="0" r="0" b="0"/>
                              <wp:docPr id="134" name="Imagem 13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As escolas apresentaram uma média 0,9 ponto abaixo do índice anterior, mantendo-se acima dos 90%. Apesar disso, verifica-se uma tendência de alta para o próximo período.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3D808DA" wp14:editId="51D87DBE">
                        <wp:extent cx="9525" cy="142875"/>
                        <wp:effectExtent l="0" t="0" r="0" b="0"/>
                        <wp:docPr id="133" name="Imagem 133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d) Apresente, em linhas gerais, possíveis ações a serem implementadas na U.E. em decorrência dos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95CC719" wp14:editId="774F0B8E">
                              <wp:extent cx="47625" cy="47625"/>
                              <wp:effectExtent l="0" t="0" r="0" b="0"/>
                              <wp:docPr id="132" name="Imagem 13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Maior fiscalização dos registros de ações desenvolvidas.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Melhoria do processo de acompanhamento das ações previstas nos PTD´s.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Desenvolvimento de metodologia para a disponibilização da documentação docente e do curso à comunidade.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lastRenderedPageBreak/>
                    <w:drawing>
                      <wp:inline distT="0" distB="0" distL="0" distR="0" wp14:anchorId="2E7B41FF" wp14:editId="499F8D68">
                        <wp:extent cx="9525" cy="142875"/>
                        <wp:effectExtent l="0" t="0" r="0" b="0"/>
                        <wp:docPr id="131" name="Imagem 131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35CAD833" wp14:editId="41D4F35F">
                  <wp:extent cx="9525" cy="190500"/>
                  <wp:effectExtent l="0" t="0" r="0" b="0"/>
                  <wp:docPr id="130" name="Imagem 130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7"/>
              <w:gridCol w:w="19"/>
              <w:gridCol w:w="19"/>
              <w:gridCol w:w="19"/>
            </w:tblGrid>
            <w:tr w:rsidR="00A054FE" w:rsidRPr="00A054FE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Bloco II - Gestão do Espaço Físico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9395B33" wp14:editId="486C8593">
                        <wp:extent cx="9525" cy="76200"/>
                        <wp:effectExtent l="0" t="0" r="0" b="0"/>
                        <wp:docPr id="129" name="Imagem 129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  <w:t xml:space="preserve">Comparativo da U.E. nos últimos anos e Comparativo da U.E. com o Resultado Geral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64D2E46" wp14:editId="59F4ED0C">
                        <wp:extent cx="9525" cy="38100"/>
                        <wp:effectExtent l="0" t="0" r="0" b="0"/>
                        <wp:docPr id="128" name="Imagem 128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436D95A" wp14:editId="673D0C10">
                        <wp:extent cx="5464800" cy="2178000"/>
                        <wp:effectExtent l="0" t="0" r="3175" b="0"/>
                        <wp:docPr id="127" name="Imagem 127" descr="http://www.cpscetec.com.br/observatorio/grafico_jpgraph.php?onde=2&amp;processo=MTg=&amp;escola=Mzk0&amp;BLC=Mw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cpscetec.com.br/observatorio/grafico_jpgraph.php?onde=2&amp;processo=MTg=&amp;escola=Mzk0&amp;BLC=Mw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800" cy="21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C04AEC3" wp14:editId="4AB1265D">
                        <wp:extent cx="9525" cy="142875"/>
                        <wp:effectExtent l="0" t="0" r="0" b="0"/>
                        <wp:docPr id="126" name="Imagem 126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780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a) Resultados obtidos (%) nos processo anteriores: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919881E" wp14:editId="3387A192">
                              <wp:extent cx="47625" cy="47625"/>
                              <wp:effectExtent l="0" t="0" r="0" b="0"/>
                              <wp:docPr id="125" name="Imagem 12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54E1A21" wp14:editId="504D57C0">
                              <wp:extent cx="47625" cy="9525"/>
                              <wp:effectExtent l="0" t="0" r="0" b="0"/>
                              <wp:docPr id="124" name="Imagem 12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22C5304" wp14:editId="39799A5E">
                              <wp:extent cx="76200" cy="9525"/>
                              <wp:effectExtent l="0" t="0" r="0" b="0"/>
                              <wp:docPr id="123" name="Imagem 12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2007: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95,83%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923E0CB" wp14:editId="40737AA7">
                              <wp:extent cx="47625" cy="9525"/>
                              <wp:effectExtent l="0" t="0" r="0" b="0"/>
                              <wp:docPr id="122" name="Imagem 12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9352745" wp14:editId="77304A4B">
                              <wp:extent cx="76200" cy="9525"/>
                              <wp:effectExtent l="0" t="0" r="0" b="0"/>
                              <wp:docPr id="121" name="Imagem 12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2008: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29F2359" wp14:editId="7E1BC9CC">
                              <wp:extent cx="47625" cy="9525"/>
                              <wp:effectExtent l="0" t="0" r="0" b="0"/>
                              <wp:docPr id="120" name="Imagem 12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B19875B" wp14:editId="6D6A656E">
                              <wp:extent cx="76200" cy="9525"/>
                              <wp:effectExtent l="0" t="0" r="0" b="0"/>
                              <wp:docPr id="119" name="Imagem 11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2009: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76,92%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5C20FB8" wp14:editId="20E1C8E8">
                              <wp:extent cx="47625" cy="9525"/>
                              <wp:effectExtent l="0" t="0" r="0" b="0"/>
                              <wp:docPr id="118" name="Imagem 11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0E53590" wp14:editId="4444A184">
                              <wp:extent cx="76200" cy="9525"/>
                              <wp:effectExtent l="0" t="0" r="0" b="0"/>
                              <wp:docPr id="117" name="Imagem 117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2010: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88,46%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7F51461" wp14:editId="301B9565">
                        <wp:extent cx="9525" cy="142875"/>
                        <wp:effectExtent l="0" t="0" r="0" b="0"/>
                        <wp:docPr id="116" name="Imagem 116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b) Comente 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D3F1A76" wp14:editId="68E6E161">
                              <wp:extent cx="47625" cy="47625"/>
                              <wp:effectExtent l="0" t="0" r="0" b="0"/>
                              <wp:docPr id="115" name="Imagem 11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 U.E. apresentou resultado 7,3% inferior ao resultado de 2010, verificando-se uma alternância histórica neste quesito.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C612F22" wp14:editId="375A36F2">
                        <wp:extent cx="9525" cy="142875"/>
                        <wp:effectExtent l="0" t="0" r="0" b="0"/>
                        <wp:docPr id="114" name="Imagem 114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c) Compare com o resultado das escolas relativo ao bloco selecionado: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AFAA4AE" wp14:editId="1C8C549F">
                              <wp:extent cx="47625" cy="47625"/>
                              <wp:effectExtent l="0" t="0" r="0" b="0"/>
                              <wp:docPr id="113" name="Imagem 11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As U.E´s apresentam um crescimento constante neste bloco, chegando a uma variação positiva de 5,7% em relação ao último período analisado.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E970E16" wp14:editId="14042FEC">
                        <wp:extent cx="9525" cy="142875"/>
                        <wp:effectExtent l="0" t="0" r="0" b="0"/>
                        <wp:docPr id="112" name="Imagem 112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d) Apresente, em linhas gerais, possíveis ações a serem implementadas na U.E. em decorrência dos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FAF209C" wp14:editId="7C83037E">
                              <wp:extent cx="47625" cy="47625"/>
                              <wp:effectExtent l="0" t="0" r="0" b="0"/>
                              <wp:docPr id="111" name="Imagem 11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Implantação do projeto de acessibilidade.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Aumento do número de computadores destinados à utilização de alunos.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Melhoria do sistema de sinalização da escola.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929FEAC" wp14:editId="6B1BD6BC">
                        <wp:extent cx="9525" cy="142875"/>
                        <wp:effectExtent l="0" t="0" r="0" b="0"/>
                        <wp:docPr id="110" name="Imagem 110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1728CA" wp14:editId="0184947E">
                  <wp:extent cx="9525" cy="190500"/>
                  <wp:effectExtent l="0" t="0" r="0" b="0"/>
                  <wp:docPr id="109" name="Imagem 109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4"/>
              <w:gridCol w:w="20"/>
              <w:gridCol w:w="20"/>
              <w:gridCol w:w="20"/>
            </w:tblGrid>
            <w:tr w:rsidR="00A054FE" w:rsidRPr="00A054FE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Bloco III - Gestão Participativa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22B490E" wp14:editId="619E8FAD">
                        <wp:extent cx="9525" cy="76200"/>
                        <wp:effectExtent l="0" t="0" r="0" b="0"/>
                        <wp:docPr id="108" name="Imagem 108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  <w:t xml:space="preserve">Comparativo da U.E. nos últimos anos e Comparativo da U.E. com o Resultado Geral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AFAC7C7" wp14:editId="21CECE4C">
                        <wp:extent cx="9525" cy="38100"/>
                        <wp:effectExtent l="0" t="0" r="0" b="0"/>
                        <wp:docPr id="107" name="Imagem 107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5CD0B82" wp14:editId="763F4228">
                        <wp:extent cx="5464800" cy="2178000"/>
                        <wp:effectExtent l="0" t="0" r="3175" b="0"/>
                        <wp:docPr id="106" name="Imagem 106" descr="http://www.cpscetec.com.br/observatorio/grafico_jpgraph.php?onde=2&amp;processo=MTg=&amp;escola=Mzk0&amp;BLC=NA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cpscetec.com.br/observatorio/grafico_jpgraph.php?onde=2&amp;processo=MTg=&amp;escola=Mzk0&amp;BLC=NA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800" cy="21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3D9E0C1" wp14:editId="08903F6E">
                        <wp:extent cx="9525" cy="142875"/>
                        <wp:effectExtent l="0" t="0" r="0" b="0"/>
                        <wp:docPr id="105" name="Imagem 105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780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lastRenderedPageBreak/>
                          <w:t>a) Resultados obtidos (%) nos processo anteriores: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0DE276B" wp14:editId="059B0027">
                              <wp:extent cx="47625" cy="47625"/>
                              <wp:effectExtent l="0" t="0" r="0" b="0"/>
                              <wp:docPr id="104" name="Imagem 10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6618833" wp14:editId="06B2D091">
                              <wp:extent cx="47625" cy="9525"/>
                              <wp:effectExtent l="0" t="0" r="0" b="0"/>
                              <wp:docPr id="103" name="Imagem 10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4F7FB75" wp14:editId="08767480">
                              <wp:extent cx="76200" cy="9525"/>
                              <wp:effectExtent l="0" t="0" r="0" b="0"/>
                              <wp:docPr id="102" name="Imagem 10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2007: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65%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360006E" wp14:editId="54FD6310">
                              <wp:extent cx="47625" cy="9525"/>
                              <wp:effectExtent l="0" t="0" r="0" b="0"/>
                              <wp:docPr id="101" name="Imagem 10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7CE3442" wp14:editId="5CB77A7A">
                              <wp:extent cx="76200" cy="9525"/>
                              <wp:effectExtent l="0" t="0" r="0" b="0"/>
                              <wp:docPr id="100" name="Imagem 10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2008: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65%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5E2847F" wp14:editId="5E01BE5F">
                              <wp:extent cx="47625" cy="9525"/>
                              <wp:effectExtent l="0" t="0" r="0" b="0"/>
                              <wp:docPr id="99" name="Imagem 9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3F1323C" wp14:editId="5720D49A">
                              <wp:extent cx="76200" cy="9525"/>
                              <wp:effectExtent l="0" t="0" r="0" b="0"/>
                              <wp:docPr id="98" name="Imagem 9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2009: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87,5%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189099D" wp14:editId="21429491">
                              <wp:extent cx="47625" cy="9525"/>
                              <wp:effectExtent l="0" t="0" r="0" b="0"/>
                              <wp:docPr id="97" name="Imagem 97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24A51ED" wp14:editId="48359D01">
                              <wp:extent cx="76200" cy="9525"/>
                              <wp:effectExtent l="0" t="0" r="0" b="0"/>
                              <wp:docPr id="96" name="Imagem 9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2010: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84,09%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BD51A23" wp14:editId="49588456">
                        <wp:extent cx="9525" cy="142875"/>
                        <wp:effectExtent l="0" t="0" r="0" b="0"/>
                        <wp:docPr id="95" name="Imagem 95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b) Comente 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3D9A5FD" wp14:editId="2FC1D771">
                              <wp:extent cx="47625" cy="47625"/>
                              <wp:effectExtent l="0" t="0" r="0" b="0"/>
                              <wp:docPr id="94" name="Imagem 9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 escola apresentou índice 3,4% maior que o verificado em 2010, mantendo-se no mesmo patamar de 2009. Esse índice está 1,5% acima da média das escolas do CPS.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A72DF8B" wp14:editId="63F6BB00">
                        <wp:extent cx="9525" cy="142875"/>
                        <wp:effectExtent l="0" t="0" r="0" b="0"/>
                        <wp:docPr id="93" name="Imagem 93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c) Compare com o resultado das escolas relativo ao bloco selecionado: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B70D13C" wp14:editId="0217A34C">
                              <wp:extent cx="47625" cy="47625"/>
                              <wp:effectExtent l="0" t="0" r="0" b="0"/>
                              <wp:docPr id="92" name="Imagem 9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As escolas apresentaram um índice 0,5% acima do índice anterior, caracterizando um crescimento constante no período de 2007 a 2011.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FE04C6F" wp14:editId="3AE13683">
                        <wp:extent cx="9525" cy="142875"/>
                        <wp:effectExtent l="0" t="0" r="0" b="0"/>
                        <wp:docPr id="91" name="Imagem 91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d) Apresente, em linhas gerais, possíveis ações a serem implementadas na U.E. em decorrência dos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CF5178E" wp14:editId="119585DE">
                              <wp:extent cx="47625" cy="47625"/>
                              <wp:effectExtent l="0" t="0" r="0" b="0"/>
                              <wp:docPr id="90" name="Imagem 9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Disponibilização do PPG na biblioteca escolar.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Acompanhamento do desenvolvimento dos projetos previstos no PPG por meio de recursos de TI.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Melhoria no processo de registro das atividades de recepção dos alunos ingressantes.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03D630D" wp14:editId="3E0DB58D">
                        <wp:extent cx="9525" cy="142875"/>
                        <wp:effectExtent l="0" t="0" r="0" b="0"/>
                        <wp:docPr id="89" name="Imagem 89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542BF77F" wp14:editId="35C29542">
                  <wp:extent cx="9525" cy="190500"/>
                  <wp:effectExtent l="0" t="0" r="0" b="0"/>
                  <wp:docPr id="88" name="Imagem 88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1"/>
              <w:gridCol w:w="21"/>
              <w:gridCol w:w="21"/>
              <w:gridCol w:w="21"/>
            </w:tblGrid>
            <w:tr w:rsidR="00A054FE" w:rsidRPr="00A054FE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Bloco IV - Gestão de Pessoas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973CB48" wp14:editId="7A4A5727">
                        <wp:extent cx="9525" cy="76200"/>
                        <wp:effectExtent l="0" t="0" r="0" b="0"/>
                        <wp:docPr id="87" name="Imagem 87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  <w:t xml:space="preserve">Comparativo da U.E. nos últimos anos e Comparativo da U.E. com o Resultado Geral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0FE76BF" wp14:editId="0D1E2F5E">
                        <wp:extent cx="9525" cy="38100"/>
                        <wp:effectExtent l="0" t="0" r="0" b="0"/>
                        <wp:docPr id="86" name="Imagem 86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A0BE28B" wp14:editId="14FECD95">
                        <wp:extent cx="5464800" cy="2178000"/>
                        <wp:effectExtent l="0" t="0" r="3175" b="0"/>
                        <wp:docPr id="85" name="Imagem 85" descr="http://www.cpscetec.com.br/observatorio/grafico_jpgraph.php?onde=2&amp;processo=MTg=&amp;escola=Mzk0&amp;BLC=NQ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cpscetec.com.br/observatorio/grafico_jpgraph.php?onde=2&amp;processo=MTg=&amp;escola=Mzk0&amp;BLC=NQ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800" cy="21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E2193DD" wp14:editId="39324ABF">
                        <wp:extent cx="9525" cy="142875"/>
                        <wp:effectExtent l="0" t="0" r="0" b="0"/>
                        <wp:docPr id="84" name="Imagem 84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780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a) Resultados obtidos (%) nos processo anteriores: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596A4379" wp14:editId="5CAB5ABD">
                              <wp:extent cx="47625" cy="47625"/>
                              <wp:effectExtent l="0" t="0" r="0" b="0"/>
                              <wp:docPr id="83" name="Imagem 8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4C4E013" wp14:editId="7FD50374">
                              <wp:extent cx="47625" cy="9525"/>
                              <wp:effectExtent l="0" t="0" r="0" b="0"/>
                              <wp:docPr id="82" name="Imagem 8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9F26F14" wp14:editId="549C2882">
                              <wp:extent cx="76200" cy="9525"/>
                              <wp:effectExtent l="0" t="0" r="0" b="0"/>
                              <wp:docPr id="81" name="Imagem 8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2007: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85,71%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5CADFB1" wp14:editId="52F44252">
                              <wp:extent cx="47625" cy="9525"/>
                              <wp:effectExtent l="0" t="0" r="0" b="0"/>
                              <wp:docPr id="80" name="Imagem 8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FA12664" wp14:editId="644ACC07">
                              <wp:extent cx="76200" cy="9525"/>
                              <wp:effectExtent l="0" t="0" r="0" b="0"/>
                              <wp:docPr id="79" name="Imagem 7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2008: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4821292" wp14:editId="2D0F1F57">
                              <wp:extent cx="47625" cy="9525"/>
                              <wp:effectExtent l="0" t="0" r="0" b="0"/>
                              <wp:docPr id="78" name="Imagem 7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8321E34" wp14:editId="75BD834F">
                              <wp:extent cx="76200" cy="9525"/>
                              <wp:effectExtent l="0" t="0" r="0" b="0"/>
                              <wp:docPr id="77" name="Imagem 77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2009: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77,78%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263666A" wp14:editId="3A5C9599">
                              <wp:extent cx="47625" cy="9525"/>
                              <wp:effectExtent l="0" t="0" r="0" b="0"/>
                              <wp:docPr id="76" name="Imagem 7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CE3E50E" wp14:editId="1DD705BB">
                              <wp:extent cx="76200" cy="9525"/>
                              <wp:effectExtent l="0" t="0" r="0" b="0"/>
                              <wp:docPr id="75" name="Imagem 7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2010: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75%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D03A0E3" wp14:editId="6F400904">
                        <wp:extent cx="9525" cy="142875"/>
                        <wp:effectExtent l="0" t="0" r="0" b="0"/>
                        <wp:docPr id="74" name="Imagem 74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b) Comente 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6A6D585" wp14:editId="4959F48E">
                              <wp:extent cx="47625" cy="47625"/>
                              <wp:effectExtent l="0" t="0" r="0" b="0"/>
                              <wp:docPr id="73" name="Imagem 7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 Etec apresentou um índice 10,7% inferior ao índice do ano anterior, caracterizando uma queda constante no período verificado.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B07CFFE" wp14:editId="15C3060A">
                        <wp:extent cx="9525" cy="142875"/>
                        <wp:effectExtent l="0" t="0" r="0" b="0"/>
                        <wp:docPr id="72" name="Imagem 72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c) Compare com o resultado das escolas relativo ao bloco selecionado: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5CB5B09" wp14:editId="15706B52">
                              <wp:extent cx="47625" cy="47625"/>
                              <wp:effectExtent l="0" t="0" r="0" b="0"/>
                              <wp:docPr id="71" name="Imagem 7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Apesar de uma pequena queda neste último ano, a média das escolas tem apresentado melhoras constantes no período registrado, verificando-se uma melhoria de 10,7% do início do processo até o último ano.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4D1F6CB" wp14:editId="55F58098">
                        <wp:extent cx="9525" cy="142875"/>
                        <wp:effectExtent l="0" t="0" r="0" b="0"/>
                        <wp:docPr id="70" name="Imagem 70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d) Apresente, em linhas gerais, possíveis ações a serem implementadas na U.E. em decorrência dos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6531F8F" wp14:editId="7DEE90B4">
                              <wp:extent cx="47625" cy="47625"/>
                              <wp:effectExtent l="0" t="0" r="0" b="0"/>
                              <wp:docPr id="69" name="Imagem 6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Criação de manual de procedimentos administrativos para recepção de funcionários e professores.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Identificação de necessidades pontuais de servidores administrativos e criação de mini cursos.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Adequação de horários de coordenação.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lastRenderedPageBreak/>
                    <w:drawing>
                      <wp:inline distT="0" distB="0" distL="0" distR="0" wp14:anchorId="44324ED7" wp14:editId="590754E9">
                        <wp:extent cx="9525" cy="142875"/>
                        <wp:effectExtent l="0" t="0" r="0" b="0"/>
                        <wp:docPr id="68" name="Imagem 68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1B45BFD4" wp14:editId="5DDCD98B">
                  <wp:extent cx="9525" cy="190500"/>
                  <wp:effectExtent l="0" t="0" r="0" b="0"/>
                  <wp:docPr id="67" name="Imagem 67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7"/>
              <w:gridCol w:w="19"/>
              <w:gridCol w:w="19"/>
              <w:gridCol w:w="19"/>
            </w:tblGrid>
            <w:tr w:rsidR="00A054FE" w:rsidRPr="00A054FE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Bloco V - Gestão de Documentos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470DA9B" wp14:editId="387F53C9">
                        <wp:extent cx="9525" cy="76200"/>
                        <wp:effectExtent l="0" t="0" r="0" b="0"/>
                        <wp:docPr id="66" name="Imagem 66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  <w:t xml:space="preserve">Comparativo da U.E. nos últimos anos e Comparativo da U.E. com o Resultado Geral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7BE19F1" wp14:editId="22F5F6D0">
                        <wp:extent cx="9525" cy="38100"/>
                        <wp:effectExtent l="0" t="0" r="0" b="0"/>
                        <wp:docPr id="65" name="Imagem 65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10A4F3F" wp14:editId="138EFAE2">
                        <wp:extent cx="5464800" cy="2178000"/>
                        <wp:effectExtent l="0" t="0" r="3175" b="0"/>
                        <wp:docPr id="64" name="Imagem 64" descr="http://www.cpscetec.com.br/observatorio/grafico_jpgraph.php?onde=2&amp;processo=MTg=&amp;escola=Mzk0&amp;BLC=N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cpscetec.com.br/observatorio/grafico_jpgraph.php?onde=2&amp;processo=MTg=&amp;escola=Mzk0&amp;BLC=N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800" cy="21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F3B5F27" wp14:editId="53BE5E11">
                        <wp:extent cx="9525" cy="142875"/>
                        <wp:effectExtent l="0" t="0" r="0" b="0"/>
                        <wp:docPr id="63" name="Imagem 63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780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a) Resultados obtidos (%) nos processo anteriores: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92B989A" wp14:editId="288A3166">
                              <wp:extent cx="47625" cy="47625"/>
                              <wp:effectExtent l="0" t="0" r="0" b="0"/>
                              <wp:docPr id="62" name="Imagem 6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5895EDA5" wp14:editId="0ACAB9BF">
                              <wp:extent cx="47625" cy="9525"/>
                              <wp:effectExtent l="0" t="0" r="0" b="0"/>
                              <wp:docPr id="61" name="Imagem 6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E448FF5" wp14:editId="47536CFD">
                              <wp:extent cx="76200" cy="9525"/>
                              <wp:effectExtent l="0" t="0" r="0" b="0"/>
                              <wp:docPr id="60" name="Imagem 6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2007: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76,92%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6890E95" wp14:editId="330160D1">
                              <wp:extent cx="47625" cy="9525"/>
                              <wp:effectExtent l="0" t="0" r="0" b="0"/>
                              <wp:docPr id="59" name="Imagem 5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56EC00F9" wp14:editId="36EE4280">
                              <wp:extent cx="76200" cy="9525"/>
                              <wp:effectExtent l="0" t="0" r="0" b="0"/>
                              <wp:docPr id="58" name="Imagem 5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2008: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80,77%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D79ED82" wp14:editId="7999793A">
                              <wp:extent cx="47625" cy="9525"/>
                              <wp:effectExtent l="0" t="0" r="0" b="0"/>
                              <wp:docPr id="57" name="Imagem 57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FCCA095" wp14:editId="38392702">
                              <wp:extent cx="76200" cy="9525"/>
                              <wp:effectExtent l="0" t="0" r="0" b="0"/>
                              <wp:docPr id="56" name="Imagem 5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2009: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98,28%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39A3805" wp14:editId="4E63C572">
                              <wp:extent cx="47625" cy="9525"/>
                              <wp:effectExtent l="0" t="0" r="0" b="0"/>
                              <wp:docPr id="55" name="Imagem 5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49A9801" wp14:editId="19C6464B">
                              <wp:extent cx="76200" cy="9525"/>
                              <wp:effectExtent l="0" t="0" r="0" b="0"/>
                              <wp:docPr id="54" name="Imagem 5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2010: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87,5%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6835C3F" wp14:editId="5876D525">
                        <wp:extent cx="9525" cy="142875"/>
                        <wp:effectExtent l="0" t="0" r="0" b="0"/>
                        <wp:docPr id="53" name="Imagem 53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b) Comente 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1DBDABC" wp14:editId="4A634686">
                              <wp:extent cx="47625" cy="47625"/>
                              <wp:effectExtent l="0" t="0" r="0" b="0"/>
                              <wp:docPr id="52" name="Imagem 5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Verifica-se um índice apenas 0,7% superior ao do ano anterior, porém continuando acima dos 85%, índice este que consideramos bastante expressivo para o bloco em questão.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D954F8E" wp14:editId="4419E25D">
                        <wp:extent cx="9525" cy="142875"/>
                        <wp:effectExtent l="0" t="0" r="0" b="0"/>
                        <wp:docPr id="51" name="Imagem 51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c) Compare com o resultado das escolas relativo ao bloco selecionado: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00DD337" wp14:editId="1D6CBF1F">
                              <wp:extent cx="47625" cy="47625"/>
                              <wp:effectExtent l="0" t="0" r="0" b="0"/>
                              <wp:docPr id="50" name="Imagem 5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As unidades apresentaram 3,8% acima do índice do ano anterior, verificando-se uma tendência de subida, apesar da queda de 0,9% de 2010 em relação a 2009.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FECCF71" wp14:editId="6ADF1151">
                        <wp:extent cx="9525" cy="142875"/>
                        <wp:effectExtent l="0" t="0" r="0" b="0"/>
                        <wp:docPr id="49" name="Imagem 49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d) Apresente, em linhas gerais, possíveis ações a serem implementadas na U.E. em decorrência dos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AA84697" wp14:editId="74A8D390">
                              <wp:extent cx="47625" cy="47625"/>
                              <wp:effectExtent l="0" t="0" r="0" b="0"/>
                              <wp:docPr id="48" name="Imagem 4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Divulgação dos índices da evasão escolar nas reuniões de Conselho de Classe.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>Melhorias do processo de registros das atividades de recuperação para alunos com baixo rendimento escolar.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Definição de ações para adequação dos espaços destinados à guarda dos documentos escolares.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BC92ACF" wp14:editId="3F7C0577">
                        <wp:extent cx="9525" cy="142875"/>
                        <wp:effectExtent l="0" t="0" r="0" b="0"/>
                        <wp:docPr id="47" name="Imagem 47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F4662E" wp14:editId="7500B612">
                  <wp:extent cx="9525" cy="190500"/>
                  <wp:effectExtent l="0" t="0" r="0" b="0"/>
                  <wp:docPr id="46" name="Imagem 46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4"/>
              <w:gridCol w:w="20"/>
              <w:gridCol w:w="20"/>
              <w:gridCol w:w="20"/>
            </w:tblGrid>
            <w:tr w:rsidR="00A054FE" w:rsidRPr="00A054FE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Bloco VI - Gestão de Parcerias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5ECAF83" wp14:editId="0415FBA0">
                        <wp:extent cx="9525" cy="76200"/>
                        <wp:effectExtent l="0" t="0" r="0" b="0"/>
                        <wp:docPr id="45" name="Imagem 45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  <w:t xml:space="preserve">Comparativo da U.E. nos últimos anos e Comparativo da U.E. com o Resultado Geral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A62E418" wp14:editId="1ED544B0">
                        <wp:extent cx="9525" cy="38100"/>
                        <wp:effectExtent l="0" t="0" r="0" b="0"/>
                        <wp:docPr id="44" name="Imagem 44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6B8D0DA" wp14:editId="2B312EE3">
                        <wp:extent cx="5464800" cy="2178000"/>
                        <wp:effectExtent l="0" t="0" r="3175" b="0"/>
                        <wp:docPr id="43" name="Imagem 43" descr="http://www.cpscetec.com.br/observatorio/grafico_jpgraph.php?onde=2&amp;processo=MTg=&amp;escola=Mzk0&amp;BLC=Nw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cpscetec.com.br/observatorio/grafico_jpgraph.php?onde=2&amp;processo=MTg=&amp;escola=Mzk0&amp;BLC=Nw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800" cy="21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lastRenderedPageBreak/>
                    <w:drawing>
                      <wp:inline distT="0" distB="0" distL="0" distR="0" wp14:anchorId="18E07F54" wp14:editId="77816A37">
                        <wp:extent cx="9525" cy="142875"/>
                        <wp:effectExtent l="0" t="0" r="0" b="0"/>
                        <wp:docPr id="42" name="Imagem 42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780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a) Resultados obtidos (%) nos processo anteriores: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AD4C2BB" wp14:editId="0F3F586D">
                              <wp:extent cx="47625" cy="47625"/>
                              <wp:effectExtent l="0" t="0" r="0" b="0"/>
                              <wp:docPr id="41" name="Imagem 4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0C3014EF" wp14:editId="2B9FC54E">
                              <wp:extent cx="47625" cy="9525"/>
                              <wp:effectExtent l="0" t="0" r="0" b="0"/>
                              <wp:docPr id="40" name="Imagem 4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B6108D2" wp14:editId="449C1EB4">
                              <wp:extent cx="76200" cy="9525"/>
                              <wp:effectExtent l="0" t="0" r="0" b="0"/>
                              <wp:docPr id="39" name="Imagem 3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2007: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50%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452C4FF" wp14:editId="665C29CD">
                              <wp:extent cx="47625" cy="9525"/>
                              <wp:effectExtent l="0" t="0" r="0" b="0"/>
                              <wp:docPr id="38" name="Imagem 3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8BC7C07" wp14:editId="71EF2196">
                              <wp:extent cx="76200" cy="9525"/>
                              <wp:effectExtent l="0" t="0" r="0" b="0"/>
                              <wp:docPr id="37" name="Imagem 37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2008: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43,75%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DE859DF" wp14:editId="55CCACE2">
                              <wp:extent cx="47625" cy="9525"/>
                              <wp:effectExtent l="0" t="0" r="0" b="0"/>
                              <wp:docPr id="36" name="Imagem 3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8113118" wp14:editId="36953B23">
                              <wp:extent cx="76200" cy="9525"/>
                              <wp:effectExtent l="0" t="0" r="0" b="0"/>
                              <wp:docPr id="35" name="Imagem 3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2009: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61,11%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60A8A41" wp14:editId="2D669F9A">
                              <wp:extent cx="47625" cy="9525"/>
                              <wp:effectExtent l="0" t="0" r="0" b="0"/>
                              <wp:docPr id="34" name="Imagem 3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5505B56E" wp14:editId="570E18AC">
                              <wp:extent cx="76200" cy="9525"/>
                              <wp:effectExtent l="0" t="0" r="0" b="0"/>
                              <wp:docPr id="33" name="Imagem 3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2010: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75%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2D564E9" wp14:editId="5F8D2419">
                        <wp:extent cx="9525" cy="142875"/>
                        <wp:effectExtent l="0" t="0" r="0" b="0"/>
                        <wp:docPr id="32" name="Imagem 32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b) Comente 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4AEAAAC" wp14:editId="7BD66F48">
                              <wp:extent cx="47625" cy="47625"/>
                              <wp:effectExtent l="0" t="0" r="0" b="0"/>
                              <wp:docPr id="31" name="Imagem 31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Os índices verificados estão abaixo da expectativa inicial, mantendo-se na metade do índice verificado no periodo anterior. Grande parte do baixo desempenho deveu-se à informalidade dos processos de parceria realizados.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C782573" wp14:editId="58419633">
                        <wp:extent cx="9525" cy="142875"/>
                        <wp:effectExtent l="0" t="0" r="0" b="0"/>
                        <wp:docPr id="30" name="Imagem 30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c) Compare com o resultado das escolas relativo ao bloco selecionado: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72C123E" wp14:editId="20C4CE0F">
                              <wp:extent cx="47625" cy="47625"/>
                              <wp:effectExtent l="0" t="0" r="0" b="0"/>
                              <wp:docPr id="29" name="Imagem 2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As escolas apresentaram uma queda no índice, retroagindo aos patamares de 2007 depois de uma subida constante.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921E0C1" wp14:editId="63B814A4">
                        <wp:extent cx="9525" cy="142875"/>
                        <wp:effectExtent l="0" t="0" r="0" b="0"/>
                        <wp:docPr id="28" name="Imagem 28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d) Apresente, em linhas gerais, possíveis ações a serem implementadas na U.E. em decorrência dos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7FCD130" wp14:editId="28F1F0B6">
                              <wp:extent cx="47625" cy="47625"/>
                              <wp:effectExtent l="0" t="0" r="0" b="0"/>
                              <wp:docPr id="27" name="Imagem 27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Aumento das relações de parceria.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br/>
                          <w:t xml:space="preserve">Formalização das relações, com elaboração de contratos de parceria para o devido registro.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4AC3A86" wp14:editId="3E4E20AA">
                        <wp:extent cx="9525" cy="142875"/>
                        <wp:effectExtent l="0" t="0" r="0" b="0"/>
                        <wp:docPr id="26" name="Imagem 26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2E9C8D30" wp14:editId="46E12794">
                  <wp:extent cx="9525" cy="190500"/>
                  <wp:effectExtent l="0" t="0" r="0" b="0"/>
                  <wp:docPr id="25" name="Imagem 25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3"/>
              <w:gridCol w:w="17"/>
              <w:gridCol w:w="17"/>
              <w:gridCol w:w="17"/>
            </w:tblGrid>
            <w:tr w:rsidR="00A054FE" w:rsidRPr="00A054FE">
              <w:trPr>
                <w:gridAfter w:val="3"/>
                <w:tblCellSpacing w:w="0" w:type="dxa"/>
              </w:trPr>
              <w:tc>
                <w:tcPr>
                  <w:tcW w:w="0" w:type="auto"/>
                  <w:shd w:val="clear" w:color="auto" w:fill="FF9900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Bloco VII - Gestão de Serviços de Apoio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3176A15" wp14:editId="344D679E">
                        <wp:extent cx="9525" cy="76200"/>
                        <wp:effectExtent l="0" t="0" r="0" b="0"/>
                        <wp:docPr id="24" name="Imagem 24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18"/>
                      <w:szCs w:val="18"/>
                      <w:lang w:eastAsia="pt-BR"/>
                    </w:rPr>
                    <w:t xml:space="preserve">Comparativo da U.E. nos últimos anos e Comparativo da U.E. com o Resultado Geral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88CF6E3" wp14:editId="72E82ED0">
                        <wp:extent cx="9525" cy="38100"/>
                        <wp:effectExtent l="0" t="0" r="0" b="0"/>
                        <wp:docPr id="23" name="Imagem 23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058E549" wp14:editId="7D6107F1">
                        <wp:extent cx="5464800" cy="2178000"/>
                        <wp:effectExtent l="0" t="0" r="3175" b="0"/>
                        <wp:docPr id="22" name="Imagem 22" descr="http://www.cpscetec.com.br/observatorio/grafico_jpgraph.php?onde=2&amp;processo=MTg=&amp;escola=Mzk0&amp;BLC=OA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cpscetec.com.br/observatorio/grafico_jpgraph.php?onde=2&amp;processo=MTg=&amp;escola=Mzk0&amp;BLC=OA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800" cy="21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E7AB45F" wp14:editId="146651E4">
                        <wp:extent cx="9525" cy="142875"/>
                        <wp:effectExtent l="0" t="0" r="0" b="0"/>
                        <wp:docPr id="21" name="Imagem 21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780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a) Resultados obtidos (%) nos processo anteriores: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4606634" wp14:editId="713DB294">
                              <wp:extent cx="47625" cy="47625"/>
                              <wp:effectExtent l="0" t="0" r="0" b="0"/>
                              <wp:docPr id="20" name="Imagem 2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6F8C1DD" wp14:editId="70321CEA">
                              <wp:extent cx="47625" cy="9525"/>
                              <wp:effectExtent l="0" t="0" r="0" b="0"/>
                              <wp:docPr id="19" name="Imagem 19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D8C30D9" wp14:editId="163AC7C8">
                              <wp:extent cx="76200" cy="9525"/>
                              <wp:effectExtent l="0" t="0" r="0" b="0"/>
                              <wp:docPr id="18" name="Imagem 1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2007: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56,25%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80EFA0D" wp14:editId="219BBFFB">
                              <wp:extent cx="47625" cy="9525"/>
                              <wp:effectExtent l="0" t="0" r="0" b="0"/>
                              <wp:docPr id="17" name="Imagem 17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6F20D24D" wp14:editId="5930D72C">
                              <wp:extent cx="76200" cy="9525"/>
                              <wp:effectExtent l="0" t="0" r="0" b="0"/>
                              <wp:docPr id="16" name="Imagem 1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2008: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75%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1BB8EEC" wp14:editId="5366C8B4">
                              <wp:extent cx="47625" cy="9525"/>
                              <wp:effectExtent l="0" t="0" r="0" b="0"/>
                              <wp:docPr id="15" name="Imagem 15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92E7A7B" wp14:editId="771D9965">
                              <wp:extent cx="76200" cy="9525"/>
                              <wp:effectExtent l="0" t="0" r="0" b="0"/>
                              <wp:docPr id="14" name="Imagem 14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2009: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80%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4592BA4B" wp14:editId="290199CD">
                              <wp:extent cx="47625" cy="9525"/>
                              <wp:effectExtent l="0" t="0" r="0" b="0"/>
                              <wp:docPr id="13" name="Imagem 13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3D761D0C" wp14:editId="77452B73">
                              <wp:extent cx="76200" cy="9525"/>
                              <wp:effectExtent l="0" t="0" r="0" b="0"/>
                              <wp:docPr id="12" name="Imagem 12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2010:</w:t>
                        </w: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> 80%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3A0CFAB" wp14:editId="3B4B9462">
                        <wp:extent cx="9525" cy="142875"/>
                        <wp:effectExtent l="0" t="0" r="0" b="0"/>
                        <wp:docPr id="11" name="Imagem 11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b) Comente 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5D885575" wp14:editId="52434BE2">
                              <wp:extent cx="47625" cy="47625"/>
                              <wp:effectExtent l="0" t="0" r="0" b="0"/>
                              <wp:docPr id="10" name="Imagem 10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A escola apresenta uma melhoria nesse processo, com crescimento constante dos índices no período, registrando um salto de 14,4% no último ano analisado.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AC309E5" wp14:editId="275F8C81">
                        <wp:extent cx="9525" cy="142875"/>
                        <wp:effectExtent l="0" t="0" r="0" b="0"/>
                        <wp:docPr id="9" name="Imagem 9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c) Compare com o resultado das escolas relativo ao bloco selecionado: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79E0383" wp14:editId="23F9797B">
                              <wp:extent cx="47625" cy="47625"/>
                              <wp:effectExtent l="0" t="0" r="0" b="0"/>
                              <wp:docPr id="8" name="Imagem 8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Verifica-se uma leve queda no índice do último período de 2,2 pontos percentuais. De modo geral, as escolas praticamente estabilizaram este índice em volta dos 77 pontos ao longo dos 4 últimos anos.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4B622B3" wp14:editId="4A5DFDA6">
                        <wp:extent cx="9525" cy="142875"/>
                        <wp:effectExtent l="0" t="0" r="0" b="0"/>
                        <wp:docPr id="7" name="Imagem 7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pt-BR"/>
                          </w:rPr>
                          <w:t>d) Apresente, em linhas gerais, possíveis ações a serem implementadas na U.E. em decorrência dos resultados obtidos:</w:t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12D8B43B" wp14:editId="1E86F6A1">
                              <wp:extent cx="47625" cy="47625"/>
                              <wp:effectExtent l="0" t="0" r="0" b="0"/>
                              <wp:docPr id="6" name="Imagem 6" descr="http://www.cpscetec.com.br/observatorio/img/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www.cpscetec.com.br/observatorio/img/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054FE" w:rsidRPr="00A054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4FE" w:rsidRPr="00A054FE" w:rsidRDefault="00A054FE" w:rsidP="00A054FE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</w:pPr>
                        <w:r w:rsidRPr="00A054FE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pt-BR"/>
                          </w:rPr>
                          <w:t xml:space="preserve">Registro das reuniões administrativas destinadas à análise e definição dos recursos de adiantamento. </w:t>
                        </w:r>
                      </w:p>
                    </w:tc>
                  </w:tr>
                </w:tbl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lastRenderedPageBreak/>
                    <w:drawing>
                      <wp:inline distT="0" distB="0" distL="0" distR="0" wp14:anchorId="3AB044FF" wp14:editId="1753C18E">
                        <wp:extent cx="9525" cy="142875"/>
                        <wp:effectExtent l="0" t="0" r="0" b="0"/>
                        <wp:docPr id="5" name="Imagem 5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643D2A13" wp14:editId="198413EA">
                  <wp:extent cx="9525" cy="190500"/>
                  <wp:effectExtent l="0" t="0" r="0" b="0"/>
                  <wp:docPr id="4" name="Imagem 4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pt-BR"/>
              </w:rPr>
            </w:pPr>
            <w:r w:rsidRPr="00A054FE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pt-BR"/>
              </w:rPr>
              <w:t>Avaliação do Observatório Escolar 2011 (Processo e Observadores)</w:t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D833E0" wp14:editId="744ADF41">
                  <wp:extent cx="9525" cy="190500"/>
                  <wp:effectExtent l="0" t="0" r="0" b="0"/>
                  <wp:docPr id="3" name="Imagem 3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Data do relatório: 02/01/2012</w:t>
                  </w:r>
                  <w:r w:rsidRPr="00A054F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D127A34" wp14:editId="68E6DE73">
                        <wp:extent cx="9525" cy="9525"/>
                        <wp:effectExtent l="0" t="0" r="0" b="0"/>
                        <wp:docPr id="2" name="Imagem 2" descr="http://www.cpscetec.com.br/observatorio/img/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www.cpscetec.com.br/observatorio/img/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54FE" w:rsidRPr="00A054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54FE" w:rsidRPr="00A054FE" w:rsidRDefault="00A054FE" w:rsidP="00A054FE">
                  <w:pPr>
                    <w:spacing w:after="0" w:line="21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</w:pPr>
                  <w:r w:rsidRPr="00A054F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t>Todo o processo foi realizado de maneira democrática, observando-se as práticas reais da escola. As análises foram severas, atentando-se a todo momento para a excelência dos processos analisados.</w:t>
                  </w:r>
                  <w:r w:rsidRPr="00A054F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t-BR"/>
                    </w:rPr>
                    <w:br/>
                    <w:t>Os observadores apresentaram uma postura ética e profissional, orientando soluções a serem implementadas baseados na experiência adquirida junto a outras Etec´s para a análise da equipe gestora e demais membros da comunidade escolar inseridas em cada um dos processos verificados.</w:t>
                  </w:r>
                </w:p>
              </w:tc>
            </w:tr>
          </w:tbl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054FE" w:rsidRPr="00A05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54FE" w:rsidRPr="00A054FE" w:rsidRDefault="00A054FE" w:rsidP="00A0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FDA3A2" wp14:editId="0B7B46AF">
                  <wp:extent cx="9525" cy="190500"/>
                  <wp:effectExtent l="0" t="0" r="0" b="0"/>
                  <wp:docPr id="1" name="Imagem 1" descr="http://www.cpscetec.com.br/observatorio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cpscetec.com.br/observatorio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0D0" w:rsidRDefault="009830D0"/>
    <w:sectPr w:rsidR="00983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E"/>
    <w:rsid w:val="00647F0D"/>
    <w:rsid w:val="009830D0"/>
    <w:rsid w:val="00A054FE"/>
    <w:rsid w:val="00A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54FE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A054FE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paragraph" w:customStyle="1" w:styleId="texto">
    <w:name w:val="texto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observacao">
    <w:name w:val="observacao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paragraph" w:customStyle="1" w:styleId="titulo">
    <w:name w:val="titulo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21"/>
      <w:szCs w:val="21"/>
      <w:lang w:eastAsia="pt-BR"/>
    </w:rPr>
  </w:style>
  <w:style w:type="paragraph" w:customStyle="1" w:styleId="secao">
    <w:name w:val="secao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33"/>
      <w:sz w:val="26"/>
      <w:szCs w:val="26"/>
      <w:lang w:eastAsia="pt-BR"/>
    </w:rPr>
  </w:style>
  <w:style w:type="paragraph" w:customStyle="1" w:styleId="subtitulo">
    <w:name w:val="subtitulo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b/>
      <w:bCs/>
      <w:color w:val="333333"/>
      <w:sz w:val="17"/>
      <w:szCs w:val="17"/>
      <w:lang w:eastAsia="pt-BR"/>
    </w:rPr>
  </w:style>
  <w:style w:type="paragraph" w:customStyle="1" w:styleId="submenu">
    <w:name w:val="submenu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333333"/>
      <w:sz w:val="17"/>
      <w:szCs w:val="17"/>
      <w:lang w:eastAsia="pt-BR"/>
    </w:rPr>
  </w:style>
  <w:style w:type="paragraph" w:customStyle="1" w:styleId="caixa">
    <w:name w:val="caixa"/>
    <w:basedOn w:val="Normal"/>
    <w:rsid w:val="00A054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ECD9C"/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660000"/>
      <w:sz w:val="14"/>
      <w:szCs w:val="14"/>
      <w:lang w:eastAsia="pt-BR"/>
    </w:rPr>
  </w:style>
  <w:style w:type="paragraph" w:customStyle="1" w:styleId="textotarja">
    <w:name w:val="texto_tarja"/>
    <w:basedOn w:val="Normal"/>
    <w:rsid w:val="00A054FE"/>
    <w:pPr>
      <w:shd w:val="clear" w:color="auto" w:fill="990000"/>
      <w:spacing w:before="100" w:beforeAutospacing="1" w:after="100" w:afterAutospacing="1" w:line="210" w:lineRule="atLeast"/>
    </w:pPr>
    <w:rPr>
      <w:rFonts w:ascii="Verdana" w:eastAsia="Times New Roman" w:hAnsi="Verdana" w:cs="Times New Roman"/>
      <w:b/>
      <w:bCs/>
      <w:color w:val="FFFFFF"/>
      <w:sz w:val="17"/>
      <w:szCs w:val="17"/>
      <w:lang w:eastAsia="pt-BR"/>
    </w:rPr>
  </w:style>
  <w:style w:type="paragraph" w:customStyle="1" w:styleId="tarjatabela">
    <w:name w:val="tarja_tabela"/>
    <w:basedOn w:val="Normal"/>
    <w:rsid w:val="00A054FE"/>
    <w:pPr>
      <w:shd w:val="clear" w:color="auto" w:fill="E8E8E8"/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autor">
    <w:name w:val="autor"/>
    <w:basedOn w:val="Normal"/>
    <w:rsid w:val="00A054FE"/>
    <w:pPr>
      <w:spacing w:before="100" w:beforeAutospacing="1" w:after="100" w:afterAutospacing="1" w:line="165" w:lineRule="atLeast"/>
    </w:pPr>
    <w:rPr>
      <w:rFonts w:ascii="Verdana" w:eastAsia="Times New Roman" w:hAnsi="Verdana" w:cs="Times New Roman"/>
      <w:color w:val="666666"/>
      <w:sz w:val="14"/>
      <w:szCs w:val="14"/>
      <w:lang w:eastAsia="pt-BR"/>
    </w:rPr>
  </w:style>
  <w:style w:type="paragraph" w:customStyle="1" w:styleId="forminputbutton">
    <w:name w:val="forminputbutton"/>
    <w:basedOn w:val="Normal"/>
    <w:rsid w:val="00A054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00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pt-BR"/>
    </w:rPr>
  </w:style>
  <w:style w:type="paragraph" w:customStyle="1" w:styleId="cronograma">
    <w:name w:val="cronogram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planilha">
    <w:name w:val="planilh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pratica">
    <w:name w:val="pratic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mensagem">
    <w:name w:val="mensagem"/>
    <w:basedOn w:val="Normal"/>
    <w:rsid w:val="00A054FE"/>
    <w:pPr>
      <w:shd w:val="clear" w:color="auto" w:fill="FF9900"/>
      <w:spacing w:before="100" w:beforeAutospacing="1" w:after="100" w:afterAutospacing="1" w:line="210" w:lineRule="atLeast"/>
      <w:jc w:val="center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txtmedia">
    <w:name w:val="txt_medi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subtituloresultado">
    <w:name w:val="subtitulo_resultado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18"/>
      <w:szCs w:val="18"/>
      <w:lang w:eastAsia="pt-BR"/>
    </w:rPr>
  </w:style>
  <w:style w:type="paragraph" w:customStyle="1" w:styleId="menu">
    <w:name w:val="menu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sz w:val="17"/>
      <w:szCs w:val="17"/>
      <w:lang w:eastAsia="pt-BR"/>
    </w:rPr>
  </w:style>
  <w:style w:type="paragraph" w:customStyle="1" w:styleId="calendar">
    <w:name w:val="calendar"/>
    <w:basedOn w:val="Normal"/>
    <w:rsid w:val="00A054FE"/>
    <w:pPr>
      <w:pBdr>
        <w:top w:val="single" w:sz="6" w:space="0" w:color="797979"/>
        <w:left w:val="single" w:sz="6" w:space="0" w:color="797979"/>
        <w:bottom w:val="single" w:sz="6" w:space="0" w:color="797979"/>
        <w:right w:val="single" w:sz="6" w:space="0" w:color="797979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7"/>
      <w:szCs w:val="17"/>
      <w:lang w:eastAsia="pt-BR"/>
    </w:rPr>
  </w:style>
  <w:style w:type="paragraph" w:customStyle="1" w:styleId="button">
    <w:name w:val="button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av">
    <w:name w:val="nav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bo">
    <w:name w:val="combo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ame">
    <w:name w:val="nam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ekend">
    <w:name w:val="weekend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lite">
    <w:name w:val="hilit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ynames">
    <w:name w:val="daynames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y">
    <w:name w:val="day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">
    <w:name w:val="wn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abled">
    <w:name w:val="disabled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ptyrow">
    <w:name w:val="emptyrow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otrow">
    <w:name w:val="footrow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ip">
    <w:name w:val="ttip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">
    <w:name w:val="label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-iefix">
    <w:name w:val="label-iefix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ur">
    <w:name w:val="hour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nute">
    <w:name w:val="minut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mpm">
    <w:name w:val="ampm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on">
    <w:name w:val="colon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lite1">
    <w:name w:val="hilite1"/>
    <w:basedOn w:val="Fontepargpadro"/>
    <w:rsid w:val="00A054FE"/>
  </w:style>
  <w:style w:type="character" w:customStyle="1" w:styleId="active1">
    <w:name w:val="active1"/>
    <w:basedOn w:val="Fontepargpadro"/>
    <w:rsid w:val="00A054FE"/>
  </w:style>
  <w:style w:type="paragraph" w:customStyle="1" w:styleId="button1">
    <w:name w:val="button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nav1">
    <w:name w:val="nav1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title1">
    <w:name w:val="title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name1">
    <w:name w:val="name1"/>
    <w:basedOn w:val="Normal"/>
    <w:rsid w:val="00A054FE"/>
    <w:pPr>
      <w:pBdr>
        <w:bottom w:val="single" w:sz="6" w:space="2" w:color="79797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ekend1">
    <w:name w:val="weekend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444"/>
      <w:sz w:val="24"/>
      <w:szCs w:val="24"/>
      <w:lang w:eastAsia="pt-BR"/>
    </w:rPr>
  </w:style>
  <w:style w:type="paragraph" w:customStyle="1" w:styleId="hilite2">
    <w:name w:val="hilite2"/>
    <w:basedOn w:val="Normal"/>
    <w:rsid w:val="00A054FE"/>
    <w:pPr>
      <w:pBdr>
        <w:bottom w:val="single" w:sz="6" w:space="1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2">
    <w:name w:val="active2"/>
    <w:basedOn w:val="Normal"/>
    <w:rsid w:val="00A054FE"/>
    <w:pPr>
      <w:pBdr>
        <w:bottom w:val="single" w:sz="6" w:space="0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daynames1">
    <w:name w:val="daynames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y1">
    <w:name w:val="day1"/>
    <w:basedOn w:val="Normal"/>
    <w:rsid w:val="00A054FE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wn1">
    <w:name w:val="wn1"/>
    <w:basedOn w:val="Normal"/>
    <w:rsid w:val="00A054FE"/>
    <w:pPr>
      <w:pBdr>
        <w:right w:val="single" w:sz="6" w:space="2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abled1">
    <w:name w:val="disabled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emptyrow1">
    <w:name w:val="emptyrow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footrow1">
    <w:name w:val="footrow1"/>
    <w:basedOn w:val="Normal"/>
    <w:rsid w:val="00A054FE"/>
    <w:pPr>
      <w:shd w:val="clear" w:color="auto" w:fill="55665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ttip1">
    <w:name w:val="ttip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hilite3">
    <w:name w:val="hilite3"/>
    <w:basedOn w:val="Normal"/>
    <w:rsid w:val="00A054FE"/>
    <w:pPr>
      <w:pBdr>
        <w:top w:val="single" w:sz="6" w:space="1" w:color="008844"/>
        <w:left w:val="single" w:sz="6" w:space="1" w:color="008844"/>
        <w:bottom w:val="single" w:sz="6" w:space="1" w:color="008844"/>
        <w:right w:val="single" w:sz="6" w:space="1" w:color="008844"/>
      </w:pBdr>
      <w:shd w:val="clear" w:color="auto" w:fill="AA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ctive3">
    <w:name w:val="active3"/>
    <w:basedOn w:val="Normal"/>
    <w:rsid w:val="00A054FE"/>
    <w:pPr>
      <w:shd w:val="clear" w:color="auto" w:fill="77CC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bo1">
    <w:name w:val="combo1"/>
    <w:basedOn w:val="Normal"/>
    <w:rsid w:val="00A054FE"/>
    <w:pPr>
      <w:pBdr>
        <w:top w:val="single" w:sz="2" w:space="0" w:color="797979"/>
        <w:left w:val="single" w:sz="6" w:space="0" w:color="797979"/>
        <w:bottom w:val="single" w:sz="6" w:space="0" w:color="797979"/>
        <w:right w:val="single" w:sz="6" w:space="0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pt-BR"/>
    </w:rPr>
  </w:style>
  <w:style w:type="paragraph" w:customStyle="1" w:styleId="label1">
    <w:name w:val="label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-iefix1">
    <w:name w:val="label-iefix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lite4">
    <w:name w:val="hilite4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ctive4">
    <w:name w:val="active4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hour1">
    <w:name w:val="hour1"/>
    <w:basedOn w:val="Normal"/>
    <w:rsid w:val="00A054F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pt-BR"/>
    </w:rPr>
  </w:style>
  <w:style w:type="paragraph" w:customStyle="1" w:styleId="minute1">
    <w:name w:val="minute1"/>
    <w:basedOn w:val="Normal"/>
    <w:rsid w:val="00A054F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pt-BR"/>
    </w:rPr>
  </w:style>
  <w:style w:type="paragraph" w:customStyle="1" w:styleId="ampm1">
    <w:name w:val="ampm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colon1">
    <w:name w:val="colon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ilite5">
    <w:name w:val="hilite5"/>
    <w:basedOn w:val="Fontepargpadro"/>
    <w:rsid w:val="00A054FE"/>
    <w:rPr>
      <w:color w:val="000000"/>
    </w:rPr>
  </w:style>
  <w:style w:type="character" w:customStyle="1" w:styleId="active5">
    <w:name w:val="active5"/>
    <w:basedOn w:val="Fontepargpadro"/>
    <w:rsid w:val="00A054FE"/>
    <w:rPr>
      <w:color w:val="FFFFFF"/>
    </w:rPr>
  </w:style>
  <w:style w:type="character" w:styleId="Forte">
    <w:name w:val="Strong"/>
    <w:basedOn w:val="Fontepargpadro"/>
    <w:uiPriority w:val="22"/>
    <w:qFormat/>
    <w:rsid w:val="00A054F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054FE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A054FE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paragraph" w:customStyle="1" w:styleId="texto">
    <w:name w:val="texto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observacao">
    <w:name w:val="observacao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paragraph" w:customStyle="1" w:styleId="titulo">
    <w:name w:val="titulo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21"/>
      <w:szCs w:val="21"/>
      <w:lang w:eastAsia="pt-BR"/>
    </w:rPr>
  </w:style>
  <w:style w:type="paragraph" w:customStyle="1" w:styleId="secao">
    <w:name w:val="secao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33"/>
      <w:sz w:val="26"/>
      <w:szCs w:val="26"/>
      <w:lang w:eastAsia="pt-BR"/>
    </w:rPr>
  </w:style>
  <w:style w:type="paragraph" w:customStyle="1" w:styleId="subtitulo">
    <w:name w:val="subtitulo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b/>
      <w:bCs/>
      <w:color w:val="333333"/>
      <w:sz w:val="17"/>
      <w:szCs w:val="17"/>
      <w:lang w:eastAsia="pt-BR"/>
    </w:rPr>
  </w:style>
  <w:style w:type="paragraph" w:customStyle="1" w:styleId="submenu">
    <w:name w:val="submenu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333333"/>
      <w:sz w:val="17"/>
      <w:szCs w:val="17"/>
      <w:lang w:eastAsia="pt-BR"/>
    </w:rPr>
  </w:style>
  <w:style w:type="paragraph" w:customStyle="1" w:styleId="caixa">
    <w:name w:val="caixa"/>
    <w:basedOn w:val="Normal"/>
    <w:rsid w:val="00A054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ECD9C"/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660000"/>
      <w:sz w:val="14"/>
      <w:szCs w:val="14"/>
      <w:lang w:eastAsia="pt-BR"/>
    </w:rPr>
  </w:style>
  <w:style w:type="paragraph" w:customStyle="1" w:styleId="textotarja">
    <w:name w:val="texto_tarja"/>
    <w:basedOn w:val="Normal"/>
    <w:rsid w:val="00A054FE"/>
    <w:pPr>
      <w:shd w:val="clear" w:color="auto" w:fill="990000"/>
      <w:spacing w:before="100" w:beforeAutospacing="1" w:after="100" w:afterAutospacing="1" w:line="210" w:lineRule="atLeast"/>
    </w:pPr>
    <w:rPr>
      <w:rFonts w:ascii="Verdana" w:eastAsia="Times New Roman" w:hAnsi="Verdana" w:cs="Times New Roman"/>
      <w:b/>
      <w:bCs/>
      <w:color w:val="FFFFFF"/>
      <w:sz w:val="17"/>
      <w:szCs w:val="17"/>
      <w:lang w:eastAsia="pt-BR"/>
    </w:rPr>
  </w:style>
  <w:style w:type="paragraph" w:customStyle="1" w:styleId="tarjatabela">
    <w:name w:val="tarja_tabela"/>
    <w:basedOn w:val="Normal"/>
    <w:rsid w:val="00A054FE"/>
    <w:pPr>
      <w:shd w:val="clear" w:color="auto" w:fill="E8E8E8"/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autor">
    <w:name w:val="autor"/>
    <w:basedOn w:val="Normal"/>
    <w:rsid w:val="00A054FE"/>
    <w:pPr>
      <w:spacing w:before="100" w:beforeAutospacing="1" w:after="100" w:afterAutospacing="1" w:line="165" w:lineRule="atLeast"/>
    </w:pPr>
    <w:rPr>
      <w:rFonts w:ascii="Verdana" w:eastAsia="Times New Roman" w:hAnsi="Verdana" w:cs="Times New Roman"/>
      <w:color w:val="666666"/>
      <w:sz w:val="14"/>
      <w:szCs w:val="14"/>
      <w:lang w:eastAsia="pt-BR"/>
    </w:rPr>
  </w:style>
  <w:style w:type="paragraph" w:customStyle="1" w:styleId="forminputbutton">
    <w:name w:val="forminputbutton"/>
    <w:basedOn w:val="Normal"/>
    <w:rsid w:val="00A054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00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pt-BR"/>
    </w:rPr>
  </w:style>
  <w:style w:type="paragraph" w:customStyle="1" w:styleId="cronograma">
    <w:name w:val="cronogram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planilha">
    <w:name w:val="planilh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pratica">
    <w:name w:val="pratic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mensagem">
    <w:name w:val="mensagem"/>
    <w:basedOn w:val="Normal"/>
    <w:rsid w:val="00A054FE"/>
    <w:pPr>
      <w:shd w:val="clear" w:color="auto" w:fill="FF9900"/>
      <w:spacing w:before="100" w:beforeAutospacing="1" w:after="100" w:afterAutospacing="1" w:line="210" w:lineRule="atLeast"/>
      <w:jc w:val="center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txtmedia">
    <w:name w:val="txt_media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subtituloresultado">
    <w:name w:val="subtitulo_resultado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18"/>
      <w:szCs w:val="18"/>
      <w:lang w:eastAsia="pt-BR"/>
    </w:rPr>
  </w:style>
  <w:style w:type="paragraph" w:customStyle="1" w:styleId="menu">
    <w:name w:val="menu"/>
    <w:basedOn w:val="Normal"/>
    <w:rsid w:val="00A054FE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sz w:val="17"/>
      <w:szCs w:val="17"/>
      <w:lang w:eastAsia="pt-BR"/>
    </w:rPr>
  </w:style>
  <w:style w:type="paragraph" w:customStyle="1" w:styleId="calendar">
    <w:name w:val="calendar"/>
    <w:basedOn w:val="Normal"/>
    <w:rsid w:val="00A054FE"/>
    <w:pPr>
      <w:pBdr>
        <w:top w:val="single" w:sz="6" w:space="0" w:color="797979"/>
        <w:left w:val="single" w:sz="6" w:space="0" w:color="797979"/>
        <w:bottom w:val="single" w:sz="6" w:space="0" w:color="797979"/>
        <w:right w:val="single" w:sz="6" w:space="0" w:color="797979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7"/>
      <w:szCs w:val="17"/>
      <w:lang w:eastAsia="pt-BR"/>
    </w:rPr>
  </w:style>
  <w:style w:type="paragraph" w:customStyle="1" w:styleId="button">
    <w:name w:val="button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av">
    <w:name w:val="nav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bo">
    <w:name w:val="combo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ame">
    <w:name w:val="nam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ekend">
    <w:name w:val="weekend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lite">
    <w:name w:val="hilit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ynames">
    <w:name w:val="daynames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y">
    <w:name w:val="day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">
    <w:name w:val="wn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abled">
    <w:name w:val="disabled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ptyrow">
    <w:name w:val="emptyrow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otrow">
    <w:name w:val="footrow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ip">
    <w:name w:val="ttip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">
    <w:name w:val="label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-iefix">
    <w:name w:val="label-iefix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ur">
    <w:name w:val="hour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nute">
    <w:name w:val="minute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mpm">
    <w:name w:val="ampm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on">
    <w:name w:val="colon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lite1">
    <w:name w:val="hilite1"/>
    <w:basedOn w:val="Fontepargpadro"/>
    <w:rsid w:val="00A054FE"/>
  </w:style>
  <w:style w:type="character" w:customStyle="1" w:styleId="active1">
    <w:name w:val="active1"/>
    <w:basedOn w:val="Fontepargpadro"/>
    <w:rsid w:val="00A054FE"/>
  </w:style>
  <w:style w:type="paragraph" w:customStyle="1" w:styleId="button1">
    <w:name w:val="button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nav1">
    <w:name w:val="nav1"/>
    <w:basedOn w:val="Normal"/>
    <w:rsid w:val="00A05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title1">
    <w:name w:val="title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name1">
    <w:name w:val="name1"/>
    <w:basedOn w:val="Normal"/>
    <w:rsid w:val="00A054FE"/>
    <w:pPr>
      <w:pBdr>
        <w:bottom w:val="single" w:sz="6" w:space="2" w:color="79797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ekend1">
    <w:name w:val="weekend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444"/>
      <w:sz w:val="24"/>
      <w:szCs w:val="24"/>
      <w:lang w:eastAsia="pt-BR"/>
    </w:rPr>
  </w:style>
  <w:style w:type="paragraph" w:customStyle="1" w:styleId="hilite2">
    <w:name w:val="hilite2"/>
    <w:basedOn w:val="Normal"/>
    <w:rsid w:val="00A054FE"/>
    <w:pPr>
      <w:pBdr>
        <w:bottom w:val="single" w:sz="6" w:space="1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2">
    <w:name w:val="active2"/>
    <w:basedOn w:val="Normal"/>
    <w:rsid w:val="00A054FE"/>
    <w:pPr>
      <w:pBdr>
        <w:bottom w:val="single" w:sz="6" w:space="0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daynames1">
    <w:name w:val="daynames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y1">
    <w:name w:val="day1"/>
    <w:basedOn w:val="Normal"/>
    <w:rsid w:val="00A054FE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wn1">
    <w:name w:val="wn1"/>
    <w:basedOn w:val="Normal"/>
    <w:rsid w:val="00A054FE"/>
    <w:pPr>
      <w:pBdr>
        <w:right w:val="single" w:sz="6" w:space="2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abled1">
    <w:name w:val="disabled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emptyrow1">
    <w:name w:val="emptyrow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footrow1">
    <w:name w:val="footrow1"/>
    <w:basedOn w:val="Normal"/>
    <w:rsid w:val="00A054FE"/>
    <w:pPr>
      <w:shd w:val="clear" w:color="auto" w:fill="55665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ttip1">
    <w:name w:val="ttip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hilite3">
    <w:name w:val="hilite3"/>
    <w:basedOn w:val="Normal"/>
    <w:rsid w:val="00A054FE"/>
    <w:pPr>
      <w:pBdr>
        <w:top w:val="single" w:sz="6" w:space="1" w:color="008844"/>
        <w:left w:val="single" w:sz="6" w:space="1" w:color="008844"/>
        <w:bottom w:val="single" w:sz="6" w:space="1" w:color="008844"/>
        <w:right w:val="single" w:sz="6" w:space="1" w:color="008844"/>
      </w:pBdr>
      <w:shd w:val="clear" w:color="auto" w:fill="AA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ctive3">
    <w:name w:val="active3"/>
    <w:basedOn w:val="Normal"/>
    <w:rsid w:val="00A054FE"/>
    <w:pPr>
      <w:shd w:val="clear" w:color="auto" w:fill="77CC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bo1">
    <w:name w:val="combo1"/>
    <w:basedOn w:val="Normal"/>
    <w:rsid w:val="00A054FE"/>
    <w:pPr>
      <w:pBdr>
        <w:top w:val="single" w:sz="2" w:space="0" w:color="797979"/>
        <w:left w:val="single" w:sz="6" w:space="0" w:color="797979"/>
        <w:bottom w:val="single" w:sz="6" w:space="0" w:color="797979"/>
        <w:right w:val="single" w:sz="6" w:space="0" w:color="79797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pt-BR"/>
    </w:rPr>
  </w:style>
  <w:style w:type="paragraph" w:customStyle="1" w:styleId="label1">
    <w:name w:val="label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-iefix1">
    <w:name w:val="label-iefix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lite4">
    <w:name w:val="hilite4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ctive4">
    <w:name w:val="active4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hour1">
    <w:name w:val="hour1"/>
    <w:basedOn w:val="Normal"/>
    <w:rsid w:val="00A054F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pt-BR"/>
    </w:rPr>
  </w:style>
  <w:style w:type="paragraph" w:customStyle="1" w:styleId="minute1">
    <w:name w:val="minute1"/>
    <w:basedOn w:val="Normal"/>
    <w:rsid w:val="00A054F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pt-BR"/>
    </w:rPr>
  </w:style>
  <w:style w:type="paragraph" w:customStyle="1" w:styleId="ampm1">
    <w:name w:val="ampm1"/>
    <w:basedOn w:val="Normal"/>
    <w:rsid w:val="00A05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colon1">
    <w:name w:val="colon1"/>
    <w:basedOn w:val="Normal"/>
    <w:rsid w:val="00A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ilite5">
    <w:name w:val="hilite5"/>
    <w:basedOn w:val="Fontepargpadro"/>
    <w:rsid w:val="00A054FE"/>
    <w:rPr>
      <w:color w:val="000000"/>
    </w:rPr>
  </w:style>
  <w:style w:type="character" w:customStyle="1" w:styleId="active5">
    <w:name w:val="active5"/>
    <w:basedOn w:val="Fontepargpadro"/>
    <w:rsid w:val="00A054FE"/>
    <w:rPr>
      <w:color w:val="FFFFFF"/>
    </w:rPr>
  </w:style>
  <w:style w:type="character" w:styleId="Forte">
    <w:name w:val="Strong"/>
    <w:basedOn w:val="Fontepargpadro"/>
    <w:uiPriority w:val="22"/>
    <w:qFormat/>
    <w:rsid w:val="00A054F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2315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2012-02-15T12:55:00Z</dcterms:created>
  <dcterms:modified xsi:type="dcterms:W3CDTF">2012-02-15T13:05:00Z</dcterms:modified>
</cp:coreProperties>
</file>